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Pr="00C43A9C" w:rsidRDefault="00FE761A" w:rsidP="00A7340C">
            <w:pPr>
              <w:rPr>
                <w:rFonts w:cstheme="minorHAnsi"/>
                <w:color w:val="000000"/>
                <w:sz w:val="36"/>
                <w:szCs w:val="36"/>
              </w:rPr>
            </w:pPr>
            <w:r>
              <w:rPr>
                <w:rFonts w:cstheme="minorHAnsi"/>
                <w:noProof/>
                <w:color w:val="000000"/>
                <w:sz w:val="36"/>
                <w:szCs w:val="36"/>
              </w:rPr>
              <w:drawing>
                <wp:inline distT="0" distB="0" distL="0" distR="0">
                  <wp:extent cx="1451962" cy="1553849"/>
                  <wp:effectExtent l="19050" t="0" r="0" b="0"/>
                  <wp:docPr id="2" name="Image 1" descr="jean paul rosele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paul roseleux.PNG"/>
                          <pic:cNvPicPr/>
                        </pic:nvPicPr>
                        <pic:blipFill>
                          <a:blip r:embed="rId4" cstate="print"/>
                          <a:stretch>
                            <a:fillRect/>
                          </a:stretch>
                        </pic:blipFill>
                        <pic:spPr>
                          <a:xfrm>
                            <a:off x="0" y="0"/>
                            <a:ext cx="1453858" cy="1555878"/>
                          </a:xfrm>
                          <a:prstGeom prst="rect">
                            <a:avLst/>
                          </a:prstGeom>
                        </pic:spPr>
                      </pic:pic>
                    </a:graphicData>
                  </a:graphic>
                </wp:inline>
              </w:drawing>
            </w:r>
          </w:p>
        </w:tc>
        <w:tc>
          <w:tcPr>
            <w:tcW w:w="5663" w:type="dxa"/>
          </w:tcPr>
          <w:p w:rsidR="009C0A09" w:rsidRDefault="009C0A09" w:rsidP="009C0A09">
            <w:pPr>
              <w:rPr>
                <w:rFonts w:cstheme="minorHAnsi"/>
                <w:b/>
                <w:sz w:val="32"/>
                <w:szCs w:val="32"/>
              </w:rPr>
            </w:pPr>
            <w:r w:rsidRPr="00DB6A6C">
              <w:rPr>
                <w:rFonts w:cstheme="minorHAnsi"/>
                <w:b/>
                <w:sz w:val="32"/>
                <w:szCs w:val="32"/>
              </w:rPr>
              <w:t xml:space="preserve">Discours </w:t>
            </w:r>
            <w:r w:rsidR="00FE761A">
              <w:rPr>
                <w:rFonts w:cstheme="minorHAnsi"/>
                <w:b/>
                <w:sz w:val="32"/>
                <w:szCs w:val="32"/>
              </w:rPr>
              <w:t xml:space="preserve">Jean-Paul </w:t>
            </w:r>
            <w:proofErr w:type="spellStart"/>
            <w:r w:rsidR="00FE761A">
              <w:rPr>
                <w:rFonts w:cstheme="minorHAnsi"/>
                <w:b/>
                <w:sz w:val="32"/>
                <w:szCs w:val="32"/>
              </w:rPr>
              <w:t>Roseleux</w:t>
            </w:r>
            <w:proofErr w:type="spellEnd"/>
          </w:p>
          <w:p w:rsidR="00FE761A" w:rsidRDefault="00FE761A" w:rsidP="009C0A09">
            <w:pPr>
              <w:rPr>
                <w:rFonts w:cstheme="minorHAnsi"/>
                <w:b/>
                <w:sz w:val="32"/>
                <w:szCs w:val="32"/>
              </w:rPr>
            </w:pPr>
            <w:r>
              <w:rPr>
                <w:rFonts w:cstheme="minorHAnsi"/>
                <w:b/>
                <w:sz w:val="32"/>
                <w:szCs w:val="32"/>
              </w:rPr>
              <w:t xml:space="preserve">Maire de Fère-en-Tardenois </w:t>
            </w:r>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C43A9C" w:rsidRDefault="00C43A9C" w:rsidP="00C43A9C">
      <w:pPr>
        <w:pStyle w:val="xmsonormal"/>
        <w:shd w:val="clear" w:color="auto" w:fill="FFFFFF"/>
        <w:spacing w:before="0" w:beforeAutospacing="0" w:after="0" w:afterAutospacing="0"/>
        <w:rPr>
          <w:rFonts w:ascii="Arial" w:hAnsi="Arial" w:cs="Arial"/>
          <w:bCs/>
          <w:color w:val="212121"/>
          <w:sz w:val="22"/>
          <w:szCs w:val="22"/>
        </w:rPr>
      </w:pPr>
    </w:p>
    <w:p w:rsidR="002D2873" w:rsidRDefault="002D2873" w:rsidP="00C43A9C">
      <w:pPr>
        <w:pStyle w:val="xmsonormal"/>
        <w:shd w:val="clear" w:color="auto" w:fill="FFFFFF"/>
        <w:spacing w:before="0" w:beforeAutospacing="0" w:after="0" w:afterAutospacing="0"/>
        <w:rPr>
          <w:rFonts w:ascii="Arial" w:hAnsi="Arial" w:cs="Arial"/>
          <w:bCs/>
          <w:color w:val="212121"/>
          <w:sz w:val="22"/>
          <w:szCs w:val="22"/>
        </w:rPr>
      </w:pP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Je ne saurais commencer ce propos sans remerciements.</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Remerciements à tous ceux qui ont œuvré pour que ce moment de mémoire soit également un moment de partage et convivialité.</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Je laisserai a d’autre le soin de vous narrer l’histoire de ce lieu.</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Je voudrai simplement-vous conter l’histoire de cette Pietà et des belles rencontres qu’elle a permise.</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D63A69"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L’</w:t>
      </w:r>
      <w:r w:rsidR="00FE761A">
        <w:rPr>
          <w:rFonts w:ascii="Calibri" w:hAnsi="Calibri" w:cs="Calibri"/>
          <w:color w:val="212121"/>
          <w:sz w:val="22"/>
          <w:szCs w:val="22"/>
          <w:bdr w:val="none" w:sz="0" w:space="0" w:color="auto" w:frame="1"/>
        </w:rPr>
        <w:t xml:space="preserve">histoire commence avec celle qui est devenue un amie Monique Brouillet- </w:t>
      </w:r>
      <w:proofErr w:type="spellStart"/>
      <w:r w:rsidR="00FE761A">
        <w:rPr>
          <w:rFonts w:ascii="Calibri" w:hAnsi="Calibri" w:cs="Calibri"/>
          <w:color w:val="212121"/>
          <w:sz w:val="22"/>
          <w:szCs w:val="22"/>
          <w:bdr w:val="none" w:sz="0" w:space="0" w:color="auto" w:frame="1"/>
        </w:rPr>
        <w:t>Seefried</w:t>
      </w:r>
      <w:proofErr w:type="spellEnd"/>
      <w:r w:rsidR="00FE761A">
        <w:rPr>
          <w:rFonts w:ascii="Calibri" w:hAnsi="Calibri" w:cs="Calibri"/>
          <w:color w:val="212121"/>
          <w:sz w:val="22"/>
          <w:szCs w:val="22"/>
          <w:bdr w:val="none" w:sz="0" w:space="0" w:color="auto" w:frame="1"/>
        </w:rPr>
        <w:t>.</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Ceux qui ont la chance de la connaitre savent que son engagement est toujours plein et entier. Lorsqu’elle est convaincue de se battre pour la bonne cause aucun obstacle ne l’arrête</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D63A69"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xml:space="preserve">En un temps </w:t>
      </w:r>
      <w:proofErr w:type="spellStart"/>
      <w:r>
        <w:rPr>
          <w:rFonts w:ascii="Calibri" w:hAnsi="Calibri" w:cs="Calibri"/>
          <w:color w:val="212121"/>
          <w:sz w:val="22"/>
          <w:szCs w:val="22"/>
          <w:bdr w:val="none" w:sz="0" w:space="0" w:color="auto" w:frame="1"/>
        </w:rPr>
        <w:t>record</w:t>
      </w:r>
      <w:proofErr w:type="gramStart"/>
      <w:r w:rsidR="00FE761A">
        <w:rPr>
          <w:rFonts w:ascii="Calibri" w:hAnsi="Calibri" w:cs="Calibri"/>
          <w:color w:val="212121"/>
          <w:sz w:val="22"/>
          <w:szCs w:val="22"/>
          <w:bdr w:val="none" w:sz="0" w:space="0" w:color="auto" w:frame="1"/>
        </w:rPr>
        <w:t>,elle</w:t>
      </w:r>
      <w:proofErr w:type="spellEnd"/>
      <w:proofErr w:type="gramEnd"/>
      <w:r w:rsidR="00FE761A">
        <w:rPr>
          <w:rFonts w:ascii="Calibri" w:hAnsi="Calibri" w:cs="Calibri"/>
          <w:color w:val="212121"/>
          <w:sz w:val="22"/>
          <w:szCs w:val="22"/>
          <w:bdr w:val="none" w:sz="0" w:space="0" w:color="auto" w:frame="1"/>
        </w:rPr>
        <w:t xml:space="preserve"> convainc les propriétaires de céder le terrain, elle recherche l’artiste le plus à même de réaliser l’œuvre, se débarrasse de toutes les formalités et prend en charge l’inauguration qui fut un événement majeur pour le territoire.</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xml:space="preserve">Par ordre d’entrée en scène, vient James </w:t>
      </w:r>
      <w:proofErr w:type="spellStart"/>
      <w:r>
        <w:rPr>
          <w:rFonts w:ascii="Calibri" w:hAnsi="Calibri" w:cs="Calibri"/>
          <w:color w:val="212121"/>
          <w:sz w:val="22"/>
          <w:szCs w:val="22"/>
          <w:bdr w:val="none" w:sz="0" w:space="0" w:color="auto" w:frame="1"/>
        </w:rPr>
        <w:t>Buttler</w:t>
      </w:r>
      <w:proofErr w:type="spellEnd"/>
      <w:r>
        <w:rPr>
          <w:rFonts w:ascii="Calibri" w:hAnsi="Calibri" w:cs="Calibri"/>
          <w:color w:val="212121"/>
          <w:sz w:val="22"/>
          <w:szCs w:val="22"/>
          <w:bdr w:val="none" w:sz="0" w:space="0" w:color="auto" w:frame="1"/>
        </w:rPr>
        <w:t xml:space="preserve"> qui est venu s’imprégner du lieu. Le projet qu’il présente suscite l’admiration. Comme beaucoup l’ont exprimé ce chef d’œuvre est digne d’une Pietà. Un Ange </w:t>
      </w:r>
      <w:r w:rsidR="00D63A69">
        <w:rPr>
          <w:rFonts w:ascii="Calibri" w:hAnsi="Calibri" w:cs="Calibri"/>
          <w:color w:val="212121"/>
          <w:sz w:val="22"/>
          <w:szCs w:val="22"/>
          <w:bdr w:val="none" w:sz="0" w:space="0" w:color="auto" w:frame="1"/>
        </w:rPr>
        <w:t>qui porte dans ces bras un fils</w:t>
      </w:r>
      <w:r>
        <w:rPr>
          <w:rFonts w:ascii="Calibri" w:hAnsi="Calibri" w:cs="Calibri"/>
          <w:color w:val="212121"/>
          <w:sz w:val="22"/>
          <w:szCs w:val="22"/>
          <w:bdr w:val="none" w:sz="0" w:space="0" w:color="auto" w:frame="1"/>
        </w:rPr>
        <w:t>,</w:t>
      </w:r>
      <w:r w:rsidR="00D63A69">
        <w:rPr>
          <w:rFonts w:ascii="Calibri" w:hAnsi="Calibri" w:cs="Calibri"/>
          <w:color w:val="212121"/>
          <w:sz w:val="22"/>
          <w:szCs w:val="22"/>
          <w:bdr w:val="none" w:sz="0" w:space="0" w:color="auto" w:frame="1"/>
        </w:rPr>
        <w:t xml:space="preserve"> </w:t>
      </w:r>
      <w:r>
        <w:rPr>
          <w:rFonts w:ascii="Calibri" w:hAnsi="Calibri" w:cs="Calibri"/>
          <w:color w:val="212121"/>
          <w:sz w:val="22"/>
          <w:szCs w:val="22"/>
          <w:bdr w:val="none" w:sz="0" w:space="0" w:color="auto" w:frame="1"/>
        </w:rPr>
        <w:t>un frère.</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Que d’émotion à chacune de nos rencontres.</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xml:space="preserve">Pour l’anecdote, on peut identifier ce soldat mort. Sa plaque d’identité nous apprend qu’il s’agit du sergent WORTH LEWIS du 167éme régiment d’infanterie, 42éme division, un soldat d’ ALABAMA, mort le 26 Juillet 1918 sur cette terre et inhumé au cimetière de </w:t>
      </w:r>
      <w:proofErr w:type="spellStart"/>
      <w:r>
        <w:rPr>
          <w:rFonts w:ascii="Calibri" w:hAnsi="Calibri" w:cs="Calibri"/>
          <w:color w:val="212121"/>
          <w:sz w:val="22"/>
          <w:szCs w:val="22"/>
          <w:bdr w:val="none" w:sz="0" w:space="0" w:color="auto" w:frame="1"/>
        </w:rPr>
        <w:t>Seringes</w:t>
      </w:r>
      <w:proofErr w:type="spellEnd"/>
      <w:r>
        <w:rPr>
          <w:rFonts w:ascii="Calibri" w:hAnsi="Calibri" w:cs="Calibri"/>
          <w:color w:val="212121"/>
          <w:sz w:val="22"/>
          <w:szCs w:val="22"/>
          <w:bdr w:val="none" w:sz="0" w:space="0" w:color="auto" w:frame="1"/>
        </w:rPr>
        <w:t xml:space="preserve"> et Nesle</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xml:space="preserve">Vient ensuite, celui qui est à l’origine et qui a porté le projet: </w:t>
      </w:r>
      <w:proofErr w:type="spellStart"/>
      <w:r>
        <w:rPr>
          <w:rFonts w:ascii="Calibri" w:hAnsi="Calibri" w:cs="Calibri"/>
          <w:color w:val="212121"/>
          <w:sz w:val="22"/>
          <w:szCs w:val="22"/>
          <w:bdr w:val="none" w:sz="0" w:space="0" w:color="auto" w:frame="1"/>
        </w:rPr>
        <w:t>Nimrod</w:t>
      </w:r>
      <w:proofErr w:type="spellEnd"/>
      <w:r>
        <w:rPr>
          <w:rFonts w:ascii="Calibri" w:hAnsi="Calibri" w:cs="Calibri"/>
          <w:color w:val="212121"/>
          <w:sz w:val="22"/>
          <w:szCs w:val="22"/>
          <w:bdr w:val="none" w:sz="0" w:space="0" w:color="auto" w:frame="1"/>
        </w:rPr>
        <w:t xml:space="preserve"> Frazer.</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Ce monument a été érigé en souvenir de son père sergent, blessé ici le 26 juillet 1918 et à la mémoire de ses camarades morts ou blessés sur les champs de bataille Français.</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Le même soldat se dresse aujourd’hui devant la gare de Montgomery Alabama, lieu de départ des soldats d’Alabama pour rejoindre la 42eme division US.</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 </w:t>
      </w:r>
    </w:p>
    <w:p w:rsidR="00FE761A" w:rsidRDefault="00FE761A" w:rsidP="00FE761A">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bdr w:val="none" w:sz="0" w:space="0" w:color="auto" w:frame="1"/>
        </w:rPr>
        <w:t>La commune qui a vu naitre Camille Claudel est particulièrement fière d’être dépositaire d’un tel chef d’œuvre et souhaite que cette sculpture soit dédié au souvenir de tous ces hommes, de quelque nationalité qu’ils soient, qui ont laissé leur vie lors de ces conflits fratricides</w:t>
      </w:r>
    </w:p>
    <w:p w:rsidR="0079142A" w:rsidRPr="00341DA9" w:rsidRDefault="0079142A" w:rsidP="00FE761A">
      <w:pPr>
        <w:pStyle w:val="xmsonormal"/>
        <w:shd w:val="clear" w:color="auto" w:fill="FFFFFF"/>
        <w:spacing w:before="0" w:beforeAutospacing="0" w:after="0" w:afterAutospacing="0"/>
        <w:rPr>
          <w:rFonts w:asciiTheme="minorHAnsi" w:hAnsiTheme="minorHAnsi" w:cstheme="minorHAnsi"/>
          <w:sz w:val="22"/>
          <w:szCs w:val="22"/>
        </w:rPr>
      </w:pPr>
    </w:p>
    <w:sectPr w:rsidR="0079142A" w:rsidRPr="00341DA9"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107BDA"/>
    <w:rsid w:val="002D2873"/>
    <w:rsid w:val="00341DA9"/>
    <w:rsid w:val="003A38C5"/>
    <w:rsid w:val="00417A3A"/>
    <w:rsid w:val="004E1694"/>
    <w:rsid w:val="0079142A"/>
    <w:rsid w:val="00970C7E"/>
    <w:rsid w:val="00980F24"/>
    <w:rsid w:val="009C0A09"/>
    <w:rsid w:val="00AF7BA1"/>
    <w:rsid w:val="00B16AF7"/>
    <w:rsid w:val="00B760DB"/>
    <w:rsid w:val="00C43A9C"/>
    <w:rsid w:val="00CF35E4"/>
    <w:rsid w:val="00D63A69"/>
    <w:rsid w:val="00FD2383"/>
    <w:rsid w:val="00FE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017470">
      <w:bodyDiv w:val="1"/>
      <w:marLeft w:val="0"/>
      <w:marRight w:val="0"/>
      <w:marTop w:val="0"/>
      <w:marBottom w:val="0"/>
      <w:divBdr>
        <w:top w:val="none" w:sz="0" w:space="0" w:color="auto"/>
        <w:left w:val="none" w:sz="0" w:space="0" w:color="auto"/>
        <w:bottom w:val="none" w:sz="0" w:space="0" w:color="auto"/>
        <w:right w:val="none" w:sz="0" w:space="0" w:color="auto"/>
      </w:divBdr>
      <w:divsChild>
        <w:div w:id="197594174">
          <w:marLeft w:val="0"/>
          <w:marRight w:val="0"/>
          <w:marTop w:val="0"/>
          <w:marBottom w:val="0"/>
          <w:divBdr>
            <w:top w:val="none" w:sz="0" w:space="0" w:color="auto"/>
            <w:left w:val="none" w:sz="0" w:space="0" w:color="auto"/>
            <w:bottom w:val="none" w:sz="0" w:space="0" w:color="auto"/>
            <w:right w:val="none" w:sz="0" w:space="0" w:color="auto"/>
          </w:divBdr>
        </w:div>
        <w:div w:id="750349066">
          <w:marLeft w:val="0"/>
          <w:marRight w:val="0"/>
          <w:marTop w:val="0"/>
          <w:marBottom w:val="0"/>
          <w:divBdr>
            <w:top w:val="none" w:sz="0" w:space="0" w:color="auto"/>
            <w:left w:val="none" w:sz="0" w:space="0" w:color="auto"/>
            <w:bottom w:val="none" w:sz="0" w:space="0" w:color="auto"/>
            <w:right w:val="none" w:sz="0" w:space="0" w:color="auto"/>
          </w:divBdr>
        </w:div>
        <w:div w:id="229271377">
          <w:marLeft w:val="0"/>
          <w:marRight w:val="0"/>
          <w:marTop w:val="0"/>
          <w:marBottom w:val="0"/>
          <w:divBdr>
            <w:top w:val="none" w:sz="0" w:space="0" w:color="auto"/>
            <w:left w:val="none" w:sz="0" w:space="0" w:color="auto"/>
            <w:bottom w:val="none" w:sz="0" w:space="0" w:color="auto"/>
            <w:right w:val="none" w:sz="0" w:space="0" w:color="auto"/>
          </w:divBdr>
        </w:div>
        <w:div w:id="1017271378">
          <w:marLeft w:val="0"/>
          <w:marRight w:val="0"/>
          <w:marTop w:val="0"/>
          <w:marBottom w:val="0"/>
          <w:divBdr>
            <w:top w:val="none" w:sz="0" w:space="0" w:color="auto"/>
            <w:left w:val="none" w:sz="0" w:space="0" w:color="auto"/>
            <w:bottom w:val="none" w:sz="0" w:space="0" w:color="auto"/>
            <w:right w:val="none" w:sz="0" w:space="0" w:color="auto"/>
          </w:divBdr>
        </w:div>
        <w:div w:id="1905800322">
          <w:marLeft w:val="0"/>
          <w:marRight w:val="0"/>
          <w:marTop w:val="0"/>
          <w:marBottom w:val="0"/>
          <w:divBdr>
            <w:top w:val="none" w:sz="0" w:space="0" w:color="auto"/>
            <w:left w:val="none" w:sz="0" w:space="0" w:color="auto"/>
            <w:bottom w:val="none" w:sz="0" w:space="0" w:color="auto"/>
            <w:right w:val="none" w:sz="0" w:space="0" w:color="auto"/>
          </w:divBdr>
        </w:div>
        <w:div w:id="1998217583">
          <w:marLeft w:val="0"/>
          <w:marRight w:val="0"/>
          <w:marTop w:val="0"/>
          <w:marBottom w:val="0"/>
          <w:divBdr>
            <w:top w:val="none" w:sz="0" w:space="0" w:color="auto"/>
            <w:left w:val="none" w:sz="0" w:space="0" w:color="auto"/>
            <w:bottom w:val="none" w:sz="0" w:space="0" w:color="auto"/>
            <w:right w:val="none" w:sz="0" w:space="0" w:color="auto"/>
          </w:divBdr>
        </w:div>
        <w:div w:id="2143301414">
          <w:marLeft w:val="0"/>
          <w:marRight w:val="0"/>
          <w:marTop w:val="0"/>
          <w:marBottom w:val="0"/>
          <w:divBdr>
            <w:top w:val="none" w:sz="0" w:space="0" w:color="auto"/>
            <w:left w:val="none" w:sz="0" w:space="0" w:color="auto"/>
            <w:bottom w:val="none" w:sz="0" w:space="0" w:color="auto"/>
            <w:right w:val="none" w:sz="0" w:space="0" w:color="auto"/>
          </w:divBdr>
        </w:div>
        <w:div w:id="1732383166">
          <w:marLeft w:val="0"/>
          <w:marRight w:val="0"/>
          <w:marTop w:val="0"/>
          <w:marBottom w:val="0"/>
          <w:divBdr>
            <w:top w:val="none" w:sz="0" w:space="0" w:color="auto"/>
            <w:left w:val="none" w:sz="0" w:space="0" w:color="auto"/>
            <w:bottom w:val="none" w:sz="0" w:space="0" w:color="auto"/>
            <w:right w:val="none" w:sz="0" w:space="0" w:color="auto"/>
          </w:divBdr>
        </w:div>
        <w:div w:id="11335214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3</cp:revision>
  <dcterms:created xsi:type="dcterms:W3CDTF">2018-08-15T20:28:00Z</dcterms:created>
  <dcterms:modified xsi:type="dcterms:W3CDTF">2018-08-15T20:30:00Z</dcterms:modified>
</cp:coreProperties>
</file>